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34891" w14:textId="77777777" w:rsidR="00C8713F" w:rsidRPr="00F01D97" w:rsidRDefault="00C8713F" w:rsidP="00C8713F">
      <w:pPr>
        <w:autoSpaceDE w:val="0"/>
        <w:autoSpaceDN w:val="0"/>
        <w:adjustRightInd w:val="0"/>
        <w:spacing w:after="0" w:line="240" w:lineRule="auto"/>
        <w:rPr>
          <w:rFonts w:ascii="Roboto" w:hAnsi="Roboto" w:cs="HelveticaNeueLTStd-BdCn"/>
          <w:color w:val="595959" w:themeColor="text1" w:themeTint="A6"/>
        </w:rPr>
      </w:pPr>
    </w:p>
    <w:p w14:paraId="6B33B0D3" w14:textId="77777777" w:rsidR="00C8713F" w:rsidRPr="00584DAE" w:rsidRDefault="00C8713F" w:rsidP="00C871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" w:hAnsi="Roboto" w:cs="HelveticaNeueLTStd-BdCn"/>
          <w:b/>
          <w:color w:val="44546A" w:themeColor="text2"/>
        </w:rPr>
      </w:pPr>
      <w:r w:rsidRPr="00584DAE">
        <w:rPr>
          <w:rFonts w:ascii="Roboto" w:hAnsi="Roboto" w:cs="HelveticaNeueLTStd-BdCn"/>
          <w:b/>
          <w:color w:val="44546A" w:themeColor="text2"/>
        </w:rPr>
        <w:t>Competition</w:t>
      </w:r>
    </w:p>
    <w:p w14:paraId="391379CD" w14:textId="77777777" w:rsidR="00C8713F" w:rsidRDefault="00C8713F" w:rsidP="00C8713F">
      <w:pPr>
        <w:autoSpaceDE w:val="0"/>
        <w:autoSpaceDN w:val="0"/>
        <w:adjustRightInd w:val="0"/>
        <w:spacing w:after="0" w:line="240" w:lineRule="auto"/>
        <w:rPr>
          <w:rFonts w:ascii="Roboto" w:hAnsi="Roboto" w:cs="PalatinoLinotype-Roman"/>
          <w:color w:val="595959" w:themeColor="text1" w:themeTint="A6"/>
        </w:rPr>
      </w:pPr>
    </w:p>
    <w:p w14:paraId="3B347DB9" w14:textId="77777777" w:rsidR="00C8713F" w:rsidRPr="00F01D97" w:rsidRDefault="00C8713F" w:rsidP="00C8713F">
      <w:pPr>
        <w:autoSpaceDE w:val="0"/>
        <w:autoSpaceDN w:val="0"/>
        <w:adjustRightInd w:val="0"/>
        <w:spacing w:after="0" w:line="240" w:lineRule="auto"/>
        <w:rPr>
          <w:rFonts w:ascii="Roboto" w:hAnsi="Roboto" w:cs="PalatinoLinotype-Roman"/>
          <w:color w:val="595959" w:themeColor="text1" w:themeTint="A6"/>
        </w:rPr>
      </w:pPr>
      <w:r w:rsidRPr="00F01D97">
        <w:rPr>
          <w:rFonts w:ascii="Roboto" w:hAnsi="Roboto" w:cs="PalatinoLinotype-Roman"/>
          <w:color w:val="595959" w:themeColor="text1" w:themeTint="A6"/>
        </w:rPr>
        <w:t>As with any other business, the level of competition in the market area will generally have a</w:t>
      </w:r>
    </w:p>
    <w:p w14:paraId="67C7EA49" w14:textId="77777777" w:rsidR="00C8713F" w:rsidRDefault="00C8713F" w:rsidP="00C8713F">
      <w:pPr>
        <w:autoSpaceDE w:val="0"/>
        <w:autoSpaceDN w:val="0"/>
        <w:adjustRightInd w:val="0"/>
        <w:spacing w:after="0" w:line="240" w:lineRule="auto"/>
        <w:rPr>
          <w:rFonts w:ascii="Roboto" w:hAnsi="Roboto" w:cs="PalatinoLinotype-Roman"/>
          <w:color w:val="595959" w:themeColor="text1" w:themeTint="A6"/>
        </w:rPr>
      </w:pPr>
      <w:r w:rsidRPr="00F01D97">
        <w:rPr>
          <w:rFonts w:ascii="Roboto" w:hAnsi="Roboto" w:cs="PalatinoLinotype-Roman"/>
          <w:color w:val="595959" w:themeColor="text1" w:themeTint="A6"/>
        </w:rPr>
        <w:t>material impact on a hospital’s value. In recent years, hospitals have faced competition from not</w:t>
      </w:r>
      <w:r>
        <w:rPr>
          <w:rFonts w:ascii="Roboto" w:hAnsi="Roboto" w:cs="PalatinoLinotype-Roman"/>
          <w:color w:val="595959" w:themeColor="text1" w:themeTint="A6"/>
        </w:rPr>
        <w:t xml:space="preserve"> </w:t>
      </w:r>
      <w:r w:rsidRPr="00F01D97">
        <w:rPr>
          <w:rFonts w:ascii="Roboto" w:hAnsi="Roboto" w:cs="PalatinoLinotype-Roman"/>
          <w:color w:val="595959" w:themeColor="text1" w:themeTint="A6"/>
        </w:rPr>
        <w:t>only</w:t>
      </w:r>
      <w:r>
        <w:rPr>
          <w:rFonts w:ascii="Roboto" w:hAnsi="Roboto" w:cs="PalatinoLinotype-Roman"/>
          <w:color w:val="595959" w:themeColor="text1" w:themeTint="A6"/>
        </w:rPr>
        <w:t xml:space="preserve"> other</w:t>
      </w:r>
      <w:r w:rsidRPr="00F01D97">
        <w:rPr>
          <w:rFonts w:ascii="Roboto" w:hAnsi="Roboto" w:cs="PalatinoLinotype-Roman"/>
          <w:color w:val="595959" w:themeColor="text1" w:themeTint="A6"/>
        </w:rPr>
        <w:t xml:space="preserve"> hospitals, but also other facilities such as ambulatory surgery centers (ASCs)</w:t>
      </w:r>
      <w:r>
        <w:rPr>
          <w:rFonts w:ascii="Roboto" w:hAnsi="Roboto" w:cs="PalatinoLinotype-Roman"/>
          <w:color w:val="595959" w:themeColor="text1" w:themeTint="A6"/>
        </w:rPr>
        <w:t xml:space="preserve">. </w:t>
      </w:r>
    </w:p>
    <w:p w14:paraId="7B73E8AE" w14:textId="77777777" w:rsidR="00C8713F" w:rsidRDefault="00C8713F" w:rsidP="00C8713F">
      <w:pPr>
        <w:autoSpaceDE w:val="0"/>
        <w:autoSpaceDN w:val="0"/>
        <w:adjustRightInd w:val="0"/>
        <w:spacing w:after="0" w:line="240" w:lineRule="auto"/>
        <w:rPr>
          <w:rFonts w:ascii="Roboto" w:hAnsi="Roboto" w:cs="PalatinoLinotype-Roman"/>
          <w:color w:val="595959" w:themeColor="text1" w:themeTint="A6"/>
        </w:rPr>
      </w:pPr>
    </w:p>
    <w:p w14:paraId="28B24636" w14:textId="77777777" w:rsidR="00C8713F" w:rsidRPr="00F01D97" w:rsidRDefault="00C8713F" w:rsidP="00C8713F">
      <w:pPr>
        <w:autoSpaceDE w:val="0"/>
        <w:autoSpaceDN w:val="0"/>
        <w:adjustRightInd w:val="0"/>
        <w:spacing w:after="0" w:line="240" w:lineRule="auto"/>
        <w:rPr>
          <w:rFonts w:ascii="Roboto" w:hAnsi="Roboto" w:cs="PalatinoLinotype-Roman"/>
          <w:color w:val="595959" w:themeColor="text1" w:themeTint="A6"/>
        </w:rPr>
      </w:pPr>
      <w:r>
        <w:rPr>
          <w:rFonts w:ascii="Roboto" w:hAnsi="Roboto" w:cs="PalatinoLinotype-Roman"/>
          <w:color w:val="595959" w:themeColor="text1" w:themeTint="A6"/>
        </w:rPr>
        <w:t xml:space="preserve">Because </w:t>
      </w:r>
      <w:r w:rsidRPr="00F01D97">
        <w:rPr>
          <w:rFonts w:ascii="Roboto" w:hAnsi="Roboto" w:cs="PalatinoLinotype-Roman"/>
          <w:color w:val="595959" w:themeColor="text1" w:themeTint="A6"/>
        </w:rPr>
        <w:t>ASCs only provide day surgery services, they are much smaller than general hospitals</w:t>
      </w:r>
      <w:r>
        <w:rPr>
          <w:rFonts w:ascii="Roboto" w:hAnsi="Roboto" w:cs="PalatinoLinotype-Roman"/>
          <w:color w:val="595959" w:themeColor="text1" w:themeTint="A6"/>
        </w:rPr>
        <w:t xml:space="preserve"> and</w:t>
      </w:r>
      <w:r w:rsidRPr="00F01D97">
        <w:rPr>
          <w:rFonts w:ascii="Roboto" w:hAnsi="Roboto" w:cs="PalatinoLinotype-Roman"/>
          <w:color w:val="595959" w:themeColor="text1" w:themeTint="A6"/>
        </w:rPr>
        <w:t xml:space="preserve"> offer a much broader range of medical services. </w:t>
      </w:r>
      <w:r>
        <w:rPr>
          <w:rFonts w:ascii="Roboto" w:hAnsi="Roboto" w:cs="PalatinoLinotype-Roman"/>
          <w:color w:val="595959" w:themeColor="text1" w:themeTint="A6"/>
        </w:rPr>
        <w:t xml:space="preserve">Plus, they </w:t>
      </w:r>
      <w:proofErr w:type="gramStart"/>
      <w:r w:rsidRPr="00F01D97">
        <w:rPr>
          <w:rFonts w:ascii="Roboto" w:hAnsi="Roboto" w:cs="PalatinoLinotype-Roman"/>
          <w:color w:val="595959" w:themeColor="text1" w:themeTint="A6"/>
        </w:rPr>
        <w:t>are able to</w:t>
      </w:r>
      <w:proofErr w:type="gramEnd"/>
      <w:r w:rsidRPr="00F01D97">
        <w:rPr>
          <w:rFonts w:ascii="Roboto" w:hAnsi="Roboto" w:cs="PalatinoLinotype-Roman"/>
          <w:color w:val="595959" w:themeColor="text1" w:themeTint="A6"/>
        </w:rPr>
        <w:t xml:space="preserve"> operate with </w:t>
      </w:r>
      <w:r>
        <w:rPr>
          <w:rFonts w:ascii="Roboto" w:hAnsi="Roboto" w:cs="PalatinoLinotype-Roman"/>
          <w:color w:val="595959" w:themeColor="text1" w:themeTint="A6"/>
        </w:rPr>
        <w:t xml:space="preserve">a </w:t>
      </w:r>
      <w:r w:rsidRPr="00F01D97">
        <w:rPr>
          <w:rFonts w:ascii="Roboto" w:hAnsi="Roboto" w:cs="PalatinoLinotype-Roman"/>
          <w:color w:val="595959" w:themeColor="text1" w:themeTint="A6"/>
        </w:rPr>
        <w:t>smaller staff and lower</w:t>
      </w:r>
      <w:r>
        <w:rPr>
          <w:rFonts w:ascii="Roboto" w:hAnsi="Roboto" w:cs="PalatinoLinotype-Roman"/>
          <w:color w:val="595959" w:themeColor="text1" w:themeTint="A6"/>
        </w:rPr>
        <w:t xml:space="preserve"> </w:t>
      </w:r>
      <w:r w:rsidRPr="00F01D97">
        <w:rPr>
          <w:rFonts w:ascii="Roboto" w:hAnsi="Roboto" w:cs="PalatinoLinotype-Roman"/>
          <w:color w:val="595959" w:themeColor="text1" w:themeTint="A6"/>
        </w:rPr>
        <w:t>overhead levels. Due to their</w:t>
      </w:r>
      <w:r>
        <w:rPr>
          <w:rFonts w:ascii="Roboto" w:hAnsi="Roboto" w:cs="PalatinoLinotype-Roman"/>
          <w:color w:val="595959" w:themeColor="text1" w:themeTint="A6"/>
        </w:rPr>
        <w:t xml:space="preserve"> </w:t>
      </w:r>
      <w:r w:rsidRPr="00F01D97">
        <w:rPr>
          <w:rFonts w:ascii="Roboto" w:hAnsi="Roboto" w:cs="PalatinoLinotype-Roman"/>
          <w:color w:val="595959" w:themeColor="text1" w:themeTint="A6"/>
        </w:rPr>
        <w:t>focus on select types of surgeries, ASCs typically offer the following benefits over hospitals:</w:t>
      </w:r>
    </w:p>
    <w:p w14:paraId="5A3C47C7" w14:textId="77777777" w:rsidR="00C8713F" w:rsidRDefault="00C8713F" w:rsidP="00C8713F">
      <w:pPr>
        <w:autoSpaceDE w:val="0"/>
        <w:autoSpaceDN w:val="0"/>
        <w:adjustRightInd w:val="0"/>
        <w:spacing w:after="0" w:line="240" w:lineRule="auto"/>
        <w:rPr>
          <w:rFonts w:ascii="Roboto" w:hAnsi="Roboto" w:cs="PalatinoLinotype-Roman"/>
          <w:color w:val="595959" w:themeColor="text1" w:themeTint="A6"/>
        </w:rPr>
      </w:pPr>
    </w:p>
    <w:p w14:paraId="559A860B" w14:textId="77777777" w:rsidR="00C8713F" w:rsidRDefault="00C8713F" w:rsidP="00C871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" w:hAnsi="Roboto" w:cs="PalatinoLinotype-Roman"/>
          <w:color w:val="595959" w:themeColor="text1" w:themeTint="A6"/>
        </w:rPr>
      </w:pPr>
      <w:r w:rsidRPr="00AA0332">
        <w:rPr>
          <w:rFonts w:ascii="Roboto" w:hAnsi="Roboto" w:cs="PalatinoLinotype-Roman"/>
          <w:color w:val="595959" w:themeColor="text1" w:themeTint="A6"/>
        </w:rPr>
        <w:t>Patients are less at risk of being bumped or losing their scheduled surgery to more</w:t>
      </w:r>
    </w:p>
    <w:p w14:paraId="24152B4A" w14:textId="77777777" w:rsidR="00C8713F" w:rsidRDefault="00C8713F" w:rsidP="00C8713F">
      <w:pPr>
        <w:pStyle w:val="ListParagraph"/>
        <w:autoSpaceDE w:val="0"/>
        <w:autoSpaceDN w:val="0"/>
        <w:adjustRightInd w:val="0"/>
        <w:spacing w:after="0" w:line="240" w:lineRule="auto"/>
        <w:rPr>
          <w:rFonts w:ascii="Roboto" w:hAnsi="Roboto" w:cs="PalatinoLinotype-Roman"/>
          <w:color w:val="595959" w:themeColor="text1" w:themeTint="A6"/>
        </w:rPr>
      </w:pPr>
      <w:r w:rsidRPr="00AA0332">
        <w:rPr>
          <w:rFonts w:ascii="Roboto" w:hAnsi="Roboto" w:cs="PalatinoLinotype-Roman"/>
          <w:color w:val="595959" w:themeColor="text1" w:themeTint="A6"/>
        </w:rPr>
        <w:t>critical cases, as may often occur in a hospital setting</w:t>
      </w:r>
      <w:r>
        <w:rPr>
          <w:rFonts w:ascii="Roboto" w:hAnsi="Roboto" w:cs="PalatinoLinotype-Roman"/>
          <w:color w:val="595959" w:themeColor="text1" w:themeTint="A6"/>
        </w:rPr>
        <w:t>;</w:t>
      </w:r>
      <w:r>
        <w:rPr>
          <w:rFonts w:ascii="Roboto" w:hAnsi="Roboto" w:cs="PalatinoLinotype-Roman"/>
          <w:color w:val="595959" w:themeColor="text1" w:themeTint="A6"/>
        </w:rPr>
        <w:br/>
      </w:r>
    </w:p>
    <w:p w14:paraId="5B2A80CF" w14:textId="77777777" w:rsidR="00C8713F" w:rsidRDefault="00C8713F" w:rsidP="00C871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" w:hAnsi="Roboto" w:cs="PalatinoLinotype-Roman"/>
          <w:color w:val="595959" w:themeColor="text1" w:themeTint="A6"/>
        </w:rPr>
      </w:pPr>
      <w:r w:rsidRPr="00F01D97">
        <w:rPr>
          <w:rFonts w:ascii="Roboto" w:hAnsi="Roboto" w:cs="PalatinoLinotype-Roman"/>
          <w:color w:val="595959" w:themeColor="text1" w:themeTint="A6"/>
        </w:rPr>
        <w:t>Because of their lower operating cost structure and efficient operating environment,</w:t>
      </w:r>
      <w:r>
        <w:rPr>
          <w:rFonts w:ascii="Roboto" w:hAnsi="Roboto" w:cs="PalatinoLinotype-Roman"/>
          <w:color w:val="595959" w:themeColor="text1" w:themeTint="A6"/>
        </w:rPr>
        <w:t xml:space="preserve"> </w:t>
      </w:r>
      <w:r w:rsidRPr="00300E1E">
        <w:rPr>
          <w:rFonts w:ascii="Roboto" w:hAnsi="Roboto" w:cs="PalatinoLinotype-Roman"/>
          <w:color w:val="595959" w:themeColor="text1" w:themeTint="A6"/>
        </w:rPr>
        <w:t>managed care companies and insurance companies look favorably on ASCs and can</w:t>
      </w:r>
    </w:p>
    <w:p w14:paraId="089C779E" w14:textId="77777777" w:rsidR="00C8713F" w:rsidRDefault="00C8713F" w:rsidP="00C8713F">
      <w:pPr>
        <w:pStyle w:val="ListParagraph"/>
        <w:autoSpaceDE w:val="0"/>
        <w:autoSpaceDN w:val="0"/>
        <w:adjustRightInd w:val="0"/>
        <w:spacing w:after="0" w:line="240" w:lineRule="auto"/>
        <w:rPr>
          <w:rFonts w:ascii="Roboto" w:hAnsi="Roboto" w:cs="PalatinoLinotype-Roman"/>
          <w:color w:val="595959" w:themeColor="text1" w:themeTint="A6"/>
        </w:rPr>
      </w:pPr>
      <w:r w:rsidRPr="00300E1E">
        <w:rPr>
          <w:rFonts w:ascii="Roboto" w:hAnsi="Roboto" w:cs="PalatinoLinotype-Roman"/>
          <w:color w:val="595959" w:themeColor="text1" w:themeTint="A6"/>
        </w:rPr>
        <w:t>often negotiate lower payments with ASCs for these medical services</w:t>
      </w:r>
      <w:r>
        <w:rPr>
          <w:rFonts w:ascii="Roboto" w:hAnsi="Roboto" w:cs="PalatinoLinotype-Roman"/>
          <w:color w:val="595959" w:themeColor="text1" w:themeTint="A6"/>
        </w:rPr>
        <w:t>;</w:t>
      </w:r>
      <w:r>
        <w:rPr>
          <w:rFonts w:ascii="Roboto" w:hAnsi="Roboto" w:cs="PalatinoLinotype-Roman"/>
          <w:color w:val="595959" w:themeColor="text1" w:themeTint="A6"/>
        </w:rPr>
        <w:br/>
      </w:r>
    </w:p>
    <w:p w14:paraId="75A5A9E2" w14:textId="77777777" w:rsidR="00C8713F" w:rsidRDefault="00C8713F" w:rsidP="00C871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" w:hAnsi="Roboto" w:cs="PalatinoLinotype-Roman"/>
          <w:color w:val="595959" w:themeColor="text1" w:themeTint="A6"/>
        </w:rPr>
      </w:pPr>
      <w:r w:rsidRPr="00300E1E">
        <w:rPr>
          <w:rFonts w:ascii="Roboto" w:hAnsi="Roboto" w:cs="PalatinoLinotype-Roman"/>
          <w:color w:val="595959" w:themeColor="text1" w:themeTint="A6"/>
        </w:rPr>
        <w:t xml:space="preserve">Physicians </w:t>
      </w:r>
      <w:proofErr w:type="gramStart"/>
      <w:r w:rsidRPr="00300E1E">
        <w:rPr>
          <w:rFonts w:ascii="Roboto" w:hAnsi="Roboto" w:cs="PalatinoLinotype-Roman"/>
          <w:color w:val="595959" w:themeColor="text1" w:themeTint="A6"/>
        </w:rPr>
        <w:t>are able to</w:t>
      </w:r>
      <w:proofErr w:type="gramEnd"/>
      <w:r w:rsidRPr="00300E1E">
        <w:rPr>
          <w:rFonts w:ascii="Roboto" w:hAnsi="Roboto" w:cs="PalatinoLinotype-Roman"/>
          <w:color w:val="595959" w:themeColor="text1" w:themeTint="A6"/>
        </w:rPr>
        <w:t xml:space="preserve"> schedule their surgery cases in advance with less risk of</w:t>
      </w:r>
    </w:p>
    <w:p w14:paraId="6F7339DC" w14:textId="77777777" w:rsidR="00C8713F" w:rsidRDefault="00C8713F" w:rsidP="00C8713F">
      <w:pPr>
        <w:pStyle w:val="ListParagraph"/>
        <w:autoSpaceDE w:val="0"/>
        <w:autoSpaceDN w:val="0"/>
        <w:adjustRightInd w:val="0"/>
        <w:spacing w:after="0" w:line="240" w:lineRule="auto"/>
        <w:rPr>
          <w:rFonts w:ascii="Roboto" w:hAnsi="Roboto" w:cs="PalatinoLinotype-Roman"/>
          <w:color w:val="595959" w:themeColor="text1" w:themeTint="A6"/>
        </w:rPr>
      </w:pPr>
      <w:r w:rsidRPr="00FC6E04">
        <w:rPr>
          <w:rFonts w:ascii="Roboto" w:hAnsi="Roboto" w:cs="PalatinoLinotype-Roman"/>
          <w:color w:val="595959" w:themeColor="text1" w:themeTint="A6"/>
        </w:rPr>
        <w:t>being bumped</w:t>
      </w:r>
      <w:r>
        <w:rPr>
          <w:rFonts w:ascii="Roboto" w:hAnsi="Roboto" w:cs="PalatinoLinotype-Roman"/>
          <w:color w:val="595959" w:themeColor="text1" w:themeTint="A6"/>
        </w:rPr>
        <w:t>;</w:t>
      </w:r>
      <w:r>
        <w:rPr>
          <w:rFonts w:ascii="Roboto" w:hAnsi="Roboto" w:cs="PalatinoLinotype-Roman"/>
          <w:color w:val="595959" w:themeColor="text1" w:themeTint="A6"/>
        </w:rPr>
        <w:br/>
      </w:r>
    </w:p>
    <w:p w14:paraId="327FA961" w14:textId="77777777" w:rsidR="00C8713F" w:rsidRDefault="00C8713F" w:rsidP="00C871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" w:hAnsi="Roboto" w:cs="PalatinoLinotype-Roman"/>
          <w:color w:val="595959" w:themeColor="text1" w:themeTint="A6"/>
        </w:rPr>
      </w:pPr>
      <w:r>
        <w:rPr>
          <w:rFonts w:ascii="Roboto" w:hAnsi="Roboto" w:cs="PalatinoLinotype-Roman"/>
          <w:color w:val="595959" w:themeColor="text1" w:themeTint="A6"/>
        </w:rPr>
        <w:t>T</w:t>
      </w:r>
      <w:r w:rsidRPr="00FC6E04">
        <w:rPr>
          <w:rFonts w:ascii="Roboto" w:hAnsi="Roboto" w:cs="PalatinoLinotype-Roman"/>
          <w:color w:val="595959" w:themeColor="text1" w:themeTint="A6"/>
        </w:rPr>
        <w:t>he nursing staff is familiar and well-trained in supporting the</w:t>
      </w:r>
      <w:r>
        <w:rPr>
          <w:rFonts w:ascii="Roboto" w:hAnsi="Roboto" w:cs="PalatinoLinotype-Roman"/>
          <w:color w:val="595959" w:themeColor="text1" w:themeTint="A6"/>
        </w:rPr>
        <w:t xml:space="preserve"> </w:t>
      </w:r>
      <w:r w:rsidRPr="00F01D97">
        <w:rPr>
          <w:rFonts w:ascii="Roboto" w:hAnsi="Roboto" w:cs="PalatinoLinotype-Roman"/>
          <w:color w:val="595959" w:themeColor="text1" w:themeTint="A6"/>
        </w:rPr>
        <w:t>surgeries performed in the ASC</w:t>
      </w:r>
      <w:r>
        <w:rPr>
          <w:rFonts w:ascii="Roboto" w:hAnsi="Roboto" w:cs="PalatinoLinotype-Roman"/>
          <w:color w:val="595959" w:themeColor="text1" w:themeTint="A6"/>
        </w:rPr>
        <w:t>; and</w:t>
      </w:r>
    </w:p>
    <w:p w14:paraId="6691BCD6" w14:textId="77777777" w:rsidR="00C8713F" w:rsidRDefault="00C8713F" w:rsidP="00C8713F">
      <w:pPr>
        <w:pStyle w:val="ListParagraph"/>
        <w:autoSpaceDE w:val="0"/>
        <w:autoSpaceDN w:val="0"/>
        <w:adjustRightInd w:val="0"/>
        <w:spacing w:after="0" w:line="240" w:lineRule="auto"/>
        <w:rPr>
          <w:rFonts w:ascii="Roboto" w:hAnsi="Roboto" w:cs="PalatinoLinotype-Roman"/>
          <w:color w:val="595959" w:themeColor="text1" w:themeTint="A6"/>
        </w:rPr>
      </w:pPr>
    </w:p>
    <w:p w14:paraId="00064C57" w14:textId="77777777" w:rsidR="00C8713F" w:rsidRPr="00D756C8" w:rsidRDefault="00C8713F" w:rsidP="00C871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" w:hAnsi="Roboto" w:cs="HelveticaNeueLTStd-BdCn"/>
          <w:color w:val="595959" w:themeColor="text1" w:themeTint="A6"/>
        </w:rPr>
      </w:pPr>
      <w:r w:rsidRPr="00FC6E04">
        <w:rPr>
          <w:rFonts w:ascii="Roboto" w:hAnsi="Roboto" w:cs="PalatinoLinotype-Roman"/>
          <w:color w:val="595959" w:themeColor="text1" w:themeTint="A6"/>
        </w:rPr>
        <w:t>Because of their focus on day surgeries, ASCs can draw less urgent cases from the hospitals, allowing hospitals to treat the more serious and traumatic cases</w:t>
      </w:r>
      <w:r>
        <w:rPr>
          <w:rFonts w:ascii="Roboto" w:hAnsi="Roboto" w:cs="PalatinoLinotype-Roman"/>
          <w:color w:val="595959" w:themeColor="text1" w:themeTint="A6"/>
        </w:rPr>
        <w:t>.</w:t>
      </w:r>
    </w:p>
    <w:p w14:paraId="0CAB5CFB" w14:textId="77777777" w:rsidR="00C8713F" w:rsidRPr="00D756C8" w:rsidRDefault="00C8713F" w:rsidP="00C8713F">
      <w:pPr>
        <w:pStyle w:val="ListParagraph"/>
        <w:rPr>
          <w:rFonts w:ascii="Roboto" w:hAnsi="Roboto" w:cs="HelveticaNeueLTStd-BdCn"/>
          <w:color w:val="595959" w:themeColor="text1" w:themeTint="A6"/>
        </w:rPr>
      </w:pPr>
    </w:p>
    <w:p w14:paraId="251AC594" w14:textId="77777777" w:rsidR="00C8713F" w:rsidRPr="00E8710B" w:rsidRDefault="00C8713F" w:rsidP="00C8713F">
      <w:pPr>
        <w:pStyle w:val="ListParagraph"/>
        <w:autoSpaceDE w:val="0"/>
        <w:autoSpaceDN w:val="0"/>
        <w:adjustRightInd w:val="0"/>
        <w:spacing w:after="0" w:line="240" w:lineRule="auto"/>
        <w:rPr>
          <w:rFonts w:ascii="Roboto" w:hAnsi="Roboto" w:cs="HelveticaNeueLTStd-BdCn"/>
          <w:color w:val="595959" w:themeColor="text1" w:themeTint="A6"/>
        </w:rPr>
      </w:pPr>
    </w:p>
    <w:p w14:paraId="0F1A8F56" w14:textId="77777777" w:rsidR="00C8713F" w:rsidRDefault="00C8713F" w:rsidP="00C8713F">
      <w:pPr>
        <w:autoSpaceDE w:val="0"/>
        <w:autoSpaceDN w:val="0"/>
        <w:adjustRightInd w:val="0"/>
        <w:spacing w:after="0" w:line="240" w:lineRule="auto"/>
        <w:rPr>
          <w:rFonts w:ascii="Roboto" w:hAnsi="Roboto" w:cs="HelveticaNeueLTStd-BdCn"/>
          <w:b/>
          <w:color w:val="44546A" w:themeColor="text2"/>
        </w:rPr>
      </w:pPr>
    </w:p>
    <w:p w14:paraId="08F98BF8" w14:textId="77777777" w:rsidR="00C8713F" w:rsidRPr="00584DAE" w:rsidRDefault="00C8713F" w:rsidP="00C871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" w:hAnsi="Roboto" w:cs="HelveticaNeueLTStd-BdCn"/>
          <w:b/>
          <w:color w:val="44546A" w:themeColor="text2"/>
        </w:rPr>
      </w:pPr>
      <w:r w:rsidRPr="00584DAE">
        <w:rPr>
          <w:rFonts w:ascii="Roboto" w:hAnsi="Roboto" w:cs="HelveticaNeueLTStd-BdCn"/>
          <w:b/>
          <w:color w:val="44546A" w:themeColor="text2"/>
        </w:rPr>
        <w:t>Contracting Strength</w:t>
      </w:r>
    </w:p>
    <w:p w14:paraId="687B65A2" w14:textId="77777777" w:rsidR="00C8713F" w:rsidRDefault="00C8713F" w:rsidP="00C8713F">
      <w:pPr>
        <w:autoSpaceDE w:val="0"/>
        <w:autoSpaceDN w:val="0"/>
        <w:adjustRightInd w:val="0"/>
        <w:spacing w:after="0" w:line="240" w:lineRule="auto"/>
        <w:rPr>
          <w:rFonts w:ascii="Roboto" w:hAnsi="Roboto" w:cs="PalatinoLinotype-Roman"/>
          <w:color w:val="595959" w:themeColor="text1" w:themeTint="A6"/>
        </w:rPr>
      </w:pPr>
    </w:p>
    <w:p w14:paraId="60F6EF10" w14:textId="77777777" w:rsidR="00DE1A92" w:rsidRDefault="00C8713F" w:rsidP="00C8713F">
      <w:r w:rsidRPr="00F01D97">
        <w:rPr>
          <w:rFonts w:ascii="Roboto" w:hAnsi="Roboto" w:cs="PalatinoLinotype-Roman"/>
          <w:color w:val="595959" w:themeColor="text1" w:themeTint="A6"/>
        </w:rPr>
        <w:t>A hospital’s ability to negotiate and secure favorable reimbursement contracts with third-party</w:t>
      </w:r>
      <w:bookmarkStart w:id="0" w:name="_GoBack"/>
      <w:bookmarkEnd w:id="0"/>
    </w:p>
    <w:sectPr w:rsidR="00DE1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DE4C3" w14:textId="77777777" w:rsidR="0012533D" w:rsidRDefault="0012533D" w:rsidP="0037254A">
      <w:pPr>
        <w:spacing w:after="0" w:line="240" w:lineRule="auto"/>
      </w:pPr>
      <w:r>
        <w:separator/>
      </w:r>
    </w:p>
  </w:endnote>
  <w:endnote w:type="continuationSeparator" w:id="0">
    <w:p w14:paraId="03C4889D" w14:textId="77777777" w:rsidR="0012533D" w:rsidRDefault="0012533D" w:rsidP="0037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HelveticaNeueLTStd-B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Linotype-Roman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96543" w14:textId="77777777" w:rsidR="0012533D" w:rsidRDefault="0012533D" w:rsidP="0037254A">
      <w:pPr>
        <w:spacing w:after="0" w:line="240" w:lineRule="auto"/>
      </w:pPr>
      <w:r>
        <w:separator/>
      </w:r>
    </w:p>
  </w:footnote>
  <w:footnote w:type="continuationSeparator" w:id="0">
    <w:p w14:paraId="2B6F9F4A" w14:textId="77777777" w:rsidR="0012533D" w:rsidRDefault="0012533D" w:rsidP="00372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23424"/>
    <w:multiLevelType w:val="hybridMultilevel"/>
    <w:tmpl w:val="62E42D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145DCF"/>
    <w:multiLevelType w:val="hybridMultilevel"/>
    <w:tmpl w:val="E51CF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3F"/>
    <w:rsid w:val="0012533D"/>
    <w:rsid w:val="0037254A"/>
    <w:rsid w:val="007E4AAE"/>
    <w:rsid w:val="00C8713F"/>
    <w:rsid w:val="00DE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586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71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54A"/>
  </w:style>
  <w:style w:type="paragraph" w:styleId="Footer">
    <w:name w:val="footer"/>
    <w:basedOn w:val="Normal"/>
    <w:link w:val="FooterChar"/>
    <w:uiPriority w:val="99"/>
    <w:unhideWhenUsed/>
    <w:rsid w:val="00372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1255</Characters>
  <Application>Microsoft Office Word</Application>
  <DocSecurity>0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2019-01-18T07:45:00Z</dcterms:created>
  <dcterms:modified xsi:type="dcterms:W3CDTF">2019-01-18T07:45:00Z</dcterms:modified>
</cp:coreProperties>
</file>